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:rsidR="001C4499" w:rsidRPr="002E333B" w:rsidRDefault="001C4499" w:rsidP="001C4499">
      <w:pPr>
        <w:jc w:val="center"/>
        <w:rPr>
          <w:rFonts w:eastAsia="Calibri"/>
          <w:sz w:val="26"/>
          <w:szCs w:val="26"/>
        </w:rPr>
      </w:pPr>
      <w:r w:rsidRPr="002E333B">
        <w:rPr>
          <w:rFonts w:eastAsia="Calibri"/>
          <w:sz w:val="26"/>
          <w:szCs w:val="26"/>
        </w:rPr>
        <w:t>к проекту постановления Правительства области «</w:t>
      </w:r>
      <w:r w:rsidRPr="001C4499">
        <w:rPr>
          <w:rFonts w:eastAsia="Calibri"/>
          <w:bCs/>
          <w:sz w:val="26"/>
          <w:szCs w:val="26"/>
        </w:rPr>
        <w:t>О реализации статьи 7 Федерального закона от 14 марта 2022 года № 58-Ф</w:t>
      </w:r>
      <w:r>
        <w:rPr>
          <w:rFonts w:eastAsia="Calibri"/>
          <w:bCs/>
          <w:sz w:val="26"/>
          <w:szCs w:val="26"/>
        </w:rPr>
        <w:t>З</w:t>
      </w:r>
      <w:r w:rsidRPr="002E333B">
        <w:rPr>
          <w:rFonts w:eastAsia="Calibri"/>
          <w:sz w:val="26"/>
          <w:szCs w:val="26"/>
        </w:rPr>
        <w:t>»</w:t>
      </w:r>
    </w:p>
    <w:p w:rsidR="001C4499" w:rsidRPr="002E333B" w:rsidRDefault="001C4499" w:rsidP="001C4499">
      <w:pPr>
        <w:jc w:val="center"/>
        <w:rPr>
          <w:rFonts w:eastAsia="Calibri"/>
          <w:sz w:val="26"/>
          <w:szCs w:val="26"/>
        </w:rPr>
      </w:pPr>
    </w:p>
    <w:p w:rsidR="001C4499" w:rsidRPr="002E333B" w:rsidRDefault="001C4499" w:rsidP="001C4499">
      <w:pPr>
        <w:ind w:firstLine="708"/>
        <w:jc w:val="both"/>
        <w:rPr>
          <w:b/>
          <w:color w:val="000000"/>
          <w:sz w:val="26"/>
          <w:szCs w:val="26"/>
        </w:rPr>
      </w:pPr>
      <w:r w:rsidRPr="002E333B">
        <w:rPr>
          <w:b/>
          <w:color w:val="000000"/>
          <w:sz w:val="26"/>
          <w:szCs w:val="26"/>
        </w:rPr>
        <w:t>1. Общая характеристика проекта.</w:t>
      </w:r>
    </w:p>
    <w:p w:rsidR="001C4499" w:rsidRPr="002E333B" w:rsidRDefault="001C4499" w:rsidP="001C4499">
      <w:pPr>
        <w:ind w:firstLine="708"/>
        <w:jc w:val="both"/>
        <w:rPr>
          <w:color w:val="000000"/>
          <w:sz w:val="26"/>
          <w:szCs w:val="26"/>
        </w:rPr>
      </w:pPr>
      <w:proofErr w:type="gramStart"/>
      <w:r w:rsidRPr="002E333B">
        <w:rPr>
          <w:color w:val="000000"/>
          <w:sz w:val="26"/>
          <w:szCs w:val="26"/>
        </w:rPr>
        <w:t>Проект постановления Правительства области «</w:t>
      </w:r>
      <w:r w:rsidRPr="001C4499">
        <w:rPr>
          <w:color w:val="000000"/>
          <w:sz w:val="26"/>
          <w:szCs w:val="26"/>
        </w:rPr>
        <w:t>О реализации статьи 7 Федерального закона от 14 марта 2022 года № 58-Ф</w:t>
      </w:r>
      <w:r>
        <w:rPr>
          <w:color w:val="000000"/>
          <w:sz w:val="26"/>
          <w:szCs w:val="26"/>
        </w:rPr>
        <w:t>З</w:t>
      </w:r>
      <w:r w:rsidRPr="002E333B">
        <w:rPr>
          <w:color w:val="000000"/>
          <w:sz w:val="26"/>
          <w:szCs w:val="26"/>
        </w:rPr>
        <w:t xml:space="preserve">» (далее – проект Постановления) </w:t>
      </w:r>
      <w:r>
        <w:rPr>
          <w:color w:val="000000"/>
          <w:sz w:val="26"/>
          <w:szCs w:val="26"/>
        </w:rPr>
        <w:t xml:space="preserve">устанавливает случаи </w:t>
      </w:r>
      <w:r w:rsidRPr="001C4499">
        <w:rPr>
          <w:color w:val="000000"/>
          <w:sz w:val="26"/>
          <w:szCs w:val="26"/>
        </w:rPr>
        <w:t>утвержд</w:t>
      </w:r>
      <w:r>
        <w:rPr>
          <w:color w:val="000000"/>
          <w:sz w:val="26"/>
          <w:szCs w:val="26"/>
        </w:rPr>
        <w:t>ения</w:t>
      </w:r>
      <w:r w:rsidRPr="001C4499">
        <w:rPr>
          <w:color w:val="000000"/>
          <w:sz w:val="26"/>
          <w:szCs w:val="26"/>
        </w:rPr>
        <w:t xml:space="preserve"> без проведения общественных обсужден</w:t>
      </w:r>
      <w:r w:rsidR="003F34D4">
        <w:rPr>
          <w:color w:val="000000"/>
          <w:sz w:val="26"/>
          <w:szCs w:val="26"/>
        </w:rPr>
        <w:t>ий или публичных слушаний в 2023</w:t>
      </w:r>
      <w:r w:rsidRPr="001C4499">
        <w:rPr>
          <w:color w:val="000000"/>
          <w:sz w:val="26"/>
          <w:szCs w:val="26"/>
        </w:rPr>
        <w:t xml:space="preserve"> году  проект</w:t>
      </w:r>
      <w:r>
        <w:rPr>
          <w:color w:val="000000"/>
          <w:sz w:val="26"/>
          <w:szCs w:val="26"/>
        </w:rPr>
        <w:t>ов</w:t>
      </w:r>
      <w:r w:rsidRPr="001C4499">
        <w:rPr>
          <w:color w:val="000000"/>
          <w:sz w:val="26"/>
          <w:szCs w:val="26"/>
        </w:rPr>
        <w:t xml:space="preserve"> генеральных планов, правил землепользования и застройки, планировки территории, межевания территории, проект</w:t>
      </w:r>
      <w:r>
        <w:rPr>
          <w:color w:val="000000"/>
          <w:sz w:val="26"/>
          <w:szCs w:val="26"/>
        </w:rPr>
        <w:t>ов</w:t>
      </w:r>
      <w:r w:rsidRPr="001C4499">
        <w:rPr>
          <w:color w:val="000000"/>
          <w:sz w:val="26"/>
          <w:szCs w:val="26"/>
        </w:rPr>
        <w:t>, предусматривающи</w:t>
      </w:r>
      <w:r>
        <w:rPr>
          <w:color w:val="000000"/>
          <w:sz w:val="26"/>
          <w:szCs w:val="26"/>
        </w:rPr>
        <w:t>х</w:t>
      </w:r>
      <w:r w:rsidRPr="001C4499">
        <w:rPr>
          <w:color w:val="000000"/>
          <w:sz w:val="26"/>
          <w:szCs w:val="26"/>
        </w:rPr>
        <w:t xml:space="preserve"> внесение изменений в один из указанных утвержденных документов</w:t>
      </w:r>
      <w:r>
        <w:rPr>
          <w:color w:val="000000"/>
          <w:sz w:val="26"/>
          <w:szCs w:val="26"/>
        </w:rPr>
        <w:t>.</w:t>
      </w:r>
      <w:proofErr w:type="gramEnd"/>
    </w:p>
    <w:p w:rsidR="001C4499" w:rsidRPr="002E333B" w:rsidRDefault="001C4499" w:rsidP="001C4499">
      <w:pPr>
        <w:ind w:firstLine="708"/>
        <w:jc w:val="both"/>
        <w:rPr>
          <w:b/>
          <w:color w:val="000000"/>
          <w:sz w:val="26"/>
          <w:szCs w:val="26"/>
        </w:rPr>
      </w:pPr>
      <w:r w:rsidRPr="002E333B">
        <w:rPr>
          <w:b/>
          <w:color w:val="000000"/>
          <w:sz w:val="26"/>
          <w:szCs w:val="26"/>
        </w:rPr>
        <w:t>2. Основания для издания акта.</w:t>
      </w:r>
    </w:p>
    <w:p w:rsidR="001C4499" w:rsidRDefault="001C4499" w:rsidP="001C4499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Pr="001C4499">
        <w:rPr>
          <w:color w:val="000000"/>
          <w:sz w:val="26"/>
          <w:szCs w:val="26"/>
        </w:rPr>
        <w:t>ункт 2 статьи 7 Федерального закона от 14 марта 2022 года № 58-ФЗ  «О внесении изменений в отдельные законодательные акты Российской Федерации»</w:t>
      </w:r>
    </w:p>
    <w:p w:rsidR="001C4499" w:rsidRPr="002E333B" w:rsidRDefault="001C4499" w:rsidP="001C4499">
      <w:pPr>
        <w:ind w:firstLine="708"/>
        <w:jc w:val="both"/>
        <w:rPr>
          <w:b/>
          <w:color w:val="000000"/>
          <w:sz w:val="26"/>
          <w:szCs w:val="26"/>
        </w:rPr>
      </w:pPr>
      <w:r w:rsidRPr="002E333B">
        <w:rPr>
          <w:b/>
          <w:color w:val="000000"/>
          <w:sz w:val="26"/>
          <w:szCs w:val="26"/>
        </w:rPr>
        <w:t>3. Возможные последствия принятия правового акта.</w:t>
      </w:r>
    </w:p>
    <w:p w:rsidR="001C4499" w:rsidRPr="002E333B" w:rsidRDefault="001C4499" w:rsidP="001C4499">
      <w:pPr>
        <w:ind w:firstLine="708"/>
        <w:jc w:val="both"/>
        <w:rPr>
          <w:color w:val="000000"/>
          <w:sz w:val="26"/>
          <w:szCs w:val="26"/>
        </w:rPr>
      </w:pPr>
      <w:r w:rsidRPr="002E333B">
        <w:rPr>
          <w:color w:val="000000"/>
          <w:sz w:val="26"/>
          <w:szCs w:val="26"/>
        </w:rPr>
        <w:t xml:space="preserve">Принятие проекта Постановления не повлечет негативных социальных, экономических, политических и иных последствий. </w:t>
      </w:r>
    </w:p>
    <w:p w:rsidR="001C4499" w:rsidRPr="002E333B" w:rsidRDefault="001C4499" w:rsidP="001C4499">
      <w:pPr>
        <w:ind w:firstLine="708"/>
        <w:jc w:val="both"/>
        <w:rPr>
          <w:b/>
          <w:color w:val="000000"/>
          <w:sz w:val="26"/>
          <w:szCs w:val="26"/>
        </w:rPr>
      </w:pPr>
      <w:r w:rsidRPr="002E333B">
        <w:rPr>
          <w:b/>
          <w:color w:val="000000"/>
          <w:sz w:val="26"/>
          <w:szCs w:val="26"/>
        </w:rPr>
        <w:t>4. Оценка соответствия проекта правового акта федеральному и региональному законодательству.</w:t>
      </w:r>
    </w:p>
    <w:p w:rsidR="001C4499" w:rsidRPr="002E333B" w:rsidRDefault="001C4499" w:rsidP="001C4499">
      <w:pPr>
        <w:ind w:firstLine="708"/>
        <w:jc w:val="both"/>
        <w:rPr>
          <w:color w:val="000000"/>
          <w:sz w:val="26"/>
          <w:szCs w:val="26"/>
        </w:rPr>
      </w:pPr>
      <w:r w:rsidRPr="002E333B">
        <w:rPr>
          <w:color w:val="000000"/>
          <w:sz w:val="26"/>
          <w:szCs w:val="26"/>
        </w:rPr>
        <w:t xml:space="preserve">Проект Постановления соответствует федеральному и областному законодательству.  </w:t>
      </w:r>
    </w:p>
    <w:p w:rsidR="001C4499" w:rsidRPr="002E333B" w:rsidRDefault="001C4499" w:rsidP="001C4499">
      <w:pPr>
        <w:ind w:firstLine="708"/>
        <w:jc w:val="both"/>
        <w:rPr>
          <w:b/>
          <w:color w:val="000000"/>
          <w:sz w:val="26"/>
          <w:szCs w:val="26"/>
        </w:rPr>
      </w:pPr>
      <w:r w:rsidRPr="002E333B">
        <w:rPr>
          <w:b/>
          <w:color w:val="000000"/>
          <w:sz w:val="26"/>
          <w:szCs w:val="26"/>
        </w:rPr>
        <w:t>5. Финансово-экономическое обоснование проекта правового акта.</w:t>
      </w:r>
    </w:p>
    <w:p w:rsidR="001C4499" w:rsidRPr="002E333B" w:rsidRDefault="001C4499" w:rsidP="001C4499">
      <w:pPr>
        <w:ind w:firstLine="708"/>
        <w:jc w:val="both"/>
        <w:rPr>
          <w:color w:val="000000"/>
          <w:sz w:val="26"/>
          <w:szCs w:val="26"/>
        </w:rPr>
      </w:pPr>
      <w:r w:rsidRPr="002E333B">
        <w:rPr>
          <w:color w:val="000000"/>
          <w:sz w:val="26"/>
          <w:szCs w:val="26"/>
        </w:rPr>
        <w:t>Принятие проекта Постановления не потребует дополнительного финансирования</w:t>
      </w:r>
      <w:r w:rsidRPr="002E333B">
        <w:rPr>
          <w:sz w:val="26"/>
          <w:szCs w:val="26"/>
        </w:rPr>
        <w:t>.</w:t>
      </w:r>
    </w:p>
    <w:p w:rsidR="001C4499" w:rsidRPr="002E333B" w:rsidRDefault="001C4499" w:rsidP="001C4499">
      <w:pPr>
        <w:ind w:firstLine="708"/>
        <w:jc w:val="both"/>
        <w:rPr>
          <w:b/>
          <w:color w:val="000000"/>
          <w:sz w:val="26"/>
          <w:szCs w:val="26"/>
        </w:rPr>
      </w:pPr>
      <w:r w:rsidRPr="002E333B">
        <w:rPr>
          <w:b/>
          <w:color w:val="000000"/>
          <w:sz w:val="26"/>
          <w:szCs w:val="26"/>
        </w:rPr>
        <w:t>6. Информация о проведении оценки регулирующего воздействия и ее результатах.</w:t>
      </w:r>
    </w:p>
    <w:p w:rsidR="001C4499" w:rsidRPr="002E333B" w:rsidRDefault="001C4499" w:rsidP="001C4499">
      <w:pPr>
        <w:ind w:firstLine="708"/>
        <w:jc w:val="both"/>
        <w:rPr>
          <w:color w:val="000000"/>
          <w:sz w:val="26"/>
          <w:szCs w:val="26"/>
        </w:rPr>
      </w:pPr>
      <w:r w:rsidRPr="002E333B">
        <w:rPr>
          <w:color w:val="000000"/>
          <w:sz w:val="26"/>
          <w:szCs w:val="26"/>
        </w:rPr>
        <w:t xml:space="preserve"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 </w:t>
      </w:r>
    </w:p>
    <w:p w:rsidR="001C4499" w:rsidRPr="002E333B" w:rsidRDefault="001C4499" w:rsidP="001C4499">
      <w:pPr>
        <w:ind w:firstLine="708"/>
        <w:jc w:val="both"/>
        <w:rPr>
          <w:color w:val="000000"/>
          <w:sz w:val="26"/>
          <w:szCs w:val="26"/>
        </w:rPr>
      </w:pPr>
      <w:r w:rsidRPr="002E333B">
        <w:rPr>
          <w:color w:val="000000"/>
          <w:sz w:val="26"/>
          <w:szCs w:val="26"/>
        </w:rPr>
        <w:t>Проект  П</w:t>
      </w:r>
      <w:bookmarkStart w:id="0" w:name="_GoBack"/>
      <w:bookmarkEnd w:id="0"/>
      <w:r w:rsidRPr="002E333B">
        <w:rPr>
          <w:color w:val="000000"/>
          <w:sz w:val="26"/>
          <w:szCs w:val="26"/>
        </w:rPr>
        <w:t>остановления опубликован на портале органов исполнительной власти для проведения независимой антикоррупционной экспертизы.</w:t>
      </w:r>
    </w:p>
    <w:p w:rsidR="001C4499" w:rsidRPr="002E333B" w:rsidRDefault="001C4499" w:rsidP="001C4499">
      <w:pPr>
        <w:ind w:right="140"/>
        <w:rPr>
          <w:sz w:val="26"/>
          <w:szCs w:val="26"/>
        </w:rPr>
      </w:pPr>
    </w:p>
    <w:p w:rsidR="001C4499" w:rsidRPr="002E333B" w:rsidRDefault="001C4499" w:rsidP="001C4499">
      <w:pPr>
        <w:ind w:right="140"/>
        <w:rPr>
          <w:sz w:val="26"/>
          <w:szCs w:val="26"/>
        </w:rPr>
      </w:pPr>
    </w:p>
    <w:p w:rsidR="003F34D4" w:rsidRDefault="003F34D4" w:rsidP="001C4499">
      <w:pPr>
        <w:ind w:right="140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</w:p>
    <w:p w:rsidR="001C4499" w:rsidRPr="002E333B" w:rsidRDefault="003F34D4" w:rsidP="003F34D4">
      <w:pPr>
        <w:ind w:right="140"/>
        <w:rPr>
          <w:sz w:val="26"/>
          <w:szCs w:val="26"/>
        </w:rPr>
      </w:pPr>
      <w:r>
        <w:rPr>
          <w:sz w:val="26"/>
          <w:szCs w:val="26"/>
        </w:rPr>
        <w:t>д</w:t>
      </w:r>
      <w:r w:rsidR="001C4499" w:rsidRPr="002E333B">
        <w:rPr>
          <w:sz w:val="26"/>
          <w:szCs w:val="26"/>
        </w:rPr>
        <w:t>иректор</w:t>
      </w:r>
      <w:r>
        <w:rPr>
          <w:sz w:val="26"/>
          <w:szCs w:val="26"/>
        </w:rPr>
        <w:t xml:space="preserve">а </w:t>
      </w:r>
      <w:r w:rsidR="001C4499" w:rsidRPr="002E333B">
        <w:rPr>
          <w:sz w:val="26"/>
          <w:szCs w:val="26"/>
        </w:rPr>
        <w:t xml:space="preserve">департамента                                                              </w:t>
      </w:r>
      <w:r>
        <w:rPr>
          <w:sz w:val="26"/>
          <w:szCs w:val="26"/>
        </w:rPr>
        <w:t xml:space="preserve">               С.М. Гончар</w:t>
      </w:r>
    </w:p>
    <w:p w:rsidR="003F34D4" w:rsidRDefault="003F34D4" w:rsidP="001C4499">
      <w:pPr>
        <w:rPr>
          <w:sz w:val="26"/>
          <w:szCs w:val="26"/>
        </w:rPr>
      </w:pPr>
    </w:p>
    <w:p w:rsidR="001C4499" w:rsidRPr="002E333B" w:rsidRDefault="001C4499" w:rsidP="001C4499">
      <w:pPr>
        <w:rPr>
          <w:sz w:val="26"/>
          <w:szCs w:val="26"/>
        </w:rPr>
      </w:pPr>
      <w:r w:rsidRPr="002E333B">
        <w:rPr>
          <w:sz w:val="26"/>
          <w:szCs w:val="26"/>
        </w:rPr>
        <w:t xml:space="preserve">Начальник отдела правового </w:t>
      </w:r>
    </w:p>
    <w:p w:rsidR="001C4499" w:rsidRPr="002E333B" w:rsidRDefault="001C4499" w:rsidP="001C4499">
      <w:pPr>
        <w:tabs>
          <w:tab w:val="right" w:pos="8931"/>
        </w:tabs>
        <w:jc w:val="both"/>
        <w:rPr>
          <w:sz w:val="26"/>
          <w:szCs w:val="26"/>
        </w:rPr>
      </w:pPr>
      <w:r w:rsidRPr="002E333B">
        <w:rPr>
          <w:sz w:val="26"/>
          <w:szCs w:val="26"/>
        </w:rPr>
        <w:t xml:space="preserve">обеспечения департамента                                                             </w:t>
      </w:r>
      <w:r w:rsidR="003F34D4">
        <w:rPr>
          <w:sz w:val="26"/>
          <w:szCs w:val="26"/>
        </w:rPr>
        <w:t xml:space="preserve">           </w:t>
      </w:r>
      <w:r w:rsidRPr="002E333B">
        <w:rPr>
          <w:sz w:val="26"/>
          <w:szCs w:val="26"/>
        </w:rPr>
        <w:t>О.Е.</w:t>
      </w:r>
      <w:r w:rsidR="003F34D4">
        <w:rPr>
          <w:sz w:val="26"/>
          <w:szCs w:val="26"/>
        </w:rPr>
        <w:t xml:space="preserve"> </w:t>
      </w:r>
      <w:r w:rsidRPr="002E333B">
        <w:rPr>
          <w:sz w:val="26"/>
          <w:szCs w:val="26"/>
        </w:rPr>
        <w:t>Ермакова</w:t>
      </w:r>
    </w:p>
    <w:p w:rsidR="00352147" w:rsidRPr="003F34D4" w:rsidRDefault="00352147" w:rsidP="00F518B7">
      <w:pPr>
        <w:jc w:val="both"/>
        <w:rPr>
          <w:szCs w:val="28"/>
        </w:rPr>
      </w:pPr>
    </w:p>
    <w:sectPr w:rsidR="00352147" w:rsidRPr="003F34D4" w:rsidSect="008C78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A7A" w:rsidRDefault="00485A7A">
      <w:r>
        <w:separator/>
      </w:r>
    </w:p>
  </w:endnote>
  <w:endnote w:type="continuationSeparator" w:id="0">
    <w:p w:rsidR="00485A7A" w:rsidRDefault="0048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632E72" w:rsidP="00352147">
    <w:pPr>
      <w:pStyle w:val="a8"/>
      <w:rPr>
        <w:sz w:val="16"/>
        <w:lang w:val="en-US"/>
      </w:rPr>
    </w:pPr>
    <w:r>
      <w:rPr>
        <w:sz w:val="16"/>
      </w:rPr>
      <w:fldChar w:fldCharType="begin"/>
    </w:r>
    <w:r>
      <w:rPr>
        <w:sz w:val="16"/>
      </w:rPr>
      <w:instrText xml:space="preserve"> DOCPROPERTY "ИД" \* MERGEFORMAT </w:instrText>
    </w:r>
    <w:r>
      <w:rPr>
        <w:sz w:val="16"/>
      </w:rPr>
      <w:fldChar w:fldCharType="separate"/>
    </w:r>
    <w:r w:rsidR="00C16236">
      <w:rPr>
        <w:sz w:val="16"/>
      </w:rPr>
      <w:t>17900416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rPr>
        <w:sz w:val="16"/>
      </w:rPr>
      <w:fldChar w:fldCharType="begin"/>
    </w:r>
    <w:r>
      <w:rPr>
        <w:sz w:val="16"/>
      </w:rPr>
      <w:instrText xml:space="preserve"> DOCPROPERTY "Номер версии" \* MERGEFORMAT </w:instrText>
    </w:r>
    <w:r>
      <w:rPr>
        <w:sz w:val="16"/>
      </w:rPr>
      <w:fldChar w:fldCharType="separate"/>
    </w:r>
    <w:r w:rsidR="00C16236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A7A" w:rsidRDefault="00485A7A">
      <w:r>
        <w:separator/>
      </w:r>
    </w:p>
  </w:footnote>
  <w:footnote w:type="continuationSeparator" w:id="0">
    <w:p w:rsidR="00485A7A" w:rsidRDefault="00485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4A7696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A707B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4499"/>
    <w:rsid w:val="001C560D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3F34D4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85A7A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2E72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16236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40043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92560-5977-473B-B7E5-0243C738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41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Петухова </cp:lastModifiedBy>
  <cp:revision>16</cp:revision>
  <cp:lastPrinted>2022-03-22T12:52:00Z</cp:lastPrinted>
  <dcterms:created xsi:type="dcterms:W3CDTF">2012-08-17T09:25:00Z</dcterms:created>
  <dcterms:modified xsi:type="dcterms:W3CDTF">2023-01-19T08:08:00Z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17900416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